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w:t>
      </w:r>
      <w:r>
        <w:rPr>
          <w:rFonts w:hint="eastAsia" w:ascii="宋体" w:hAnsi="宋体" w:cs="宋体"/>
          <w:sz w:val="52"/>
          <w:szCs w:val="52"/>
          <w:lang w:val="en-US" w:eastAsia="zh-CN"/>
        </w:rPr>
        <w:t>3</w:t>
      </w:r>
      <w:r>
        <w:rPr>
          <w:rFonts w:hint="eastAsia" w:ascii="宋体" w:hAnsi="宋体" w:eastAsia="宋体" w:cs="宋体"/>
          <w:sz w:val="52"/>
          <w:szCs w:val="52"/>
          <w:lang w:val="en-US" w:eastAsia="zh-CN"/>
        </w:rPr>
        <w:t>年海口市纪委监委综合服务保障中心单位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海口市纪委监委综合服务保障中心</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202</w:t>
      </w:r>
      <w:r>
        <w:rPr>
          <w:rFonts w:hint="eastAsia" w:ascii="黑体" w:hAnsi="黑体" w:eastAsia="黑体"/>
          <w:sz w:val="32"/>
          <w:szCs w:val="32"/>
          <w:lang w:val="en-US" w:eastAsia="zh-CN"/>
        </w:rPr>
        <w:t>3</w:t>
      </w:r>
      <w:r>
        <w:rPr>
          <w:rFonts w:hint="eastAsia" w:ascii="黑体" w:hAnsi="黑体" w:eastAsia="黑体"/>
          <w:sz w:val="32"/>
          <w:szCs w:val="32"/>
          <w:lang w:eastAsia="zh-CN"/>
        </w:rPr>
        <w:t>年海口市纪委监委综合服务保障中心单位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海口市纪委监委综合服务保障中心</w:t>
      </w:r>
      <w:r>
        <w:rPr>
          <w:rFonts w:hint="default" w:ascii="黑体" w:hAnsi="黑体" w:eastAsia="黑体"/>
          <w:sz w:val="32"/>
          <w:szCs w:val="32"/>
          <w:lang w:val="en" w:eastAsia="zh-CN"/>
        </w:rPr>
        <w:t>2023</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海口市纪委监委综合服务保障中心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560" w:lineRule="exact"/>
        <w:rPr>
          <w:rFonts w:hint="eastAsia" w:ascii="仿宋_GB2312" w:eastAsia="仿宋_GB2312"/>
          <w:snapToGrid w:val="0"/>
          <w:kern w:val="21"/>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eastAsia="仿宋_GB2312"/>
          <w:snapToGrid w:val="0"/>
          <w:kern w:val="21"/>
          <w:sz w:val="32"/>
          <w:szCs w:val="32"/>
        </w:rPr>
        <w:t>（一）协调、检查留置场所的安全保卫工作。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（二）协调、检查留置场所医务室医疗保障工作。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（三）协助办理留置对象进出留置场所、外出就医、临时外出协助审查调查等相关交接手续。</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（四）保障留置场所的饮食安全，采购、保管、配发日常生活用品，为调查人员提供必需的工作、生活条件，为留置对象提供生活保障。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（五）管理、维护留置场所的设施设备，确保设施设备正常、安全运行。</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（六）制作、保存同步录音录像资料，分别交案件监督管理室和调查部门（单位）保管备查。</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（七）管理留置场所的服务人员，对服务人员和医务人员开展安全保密教育等岗前培训。</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（八）应急处置留置对象、谈话对象突发疾病及其他突发事件。</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（九）负责留置、谈话场所、实战训练场地、审查调查指挥中心的日常管理和后勤保障工作;指导各区谈话场所的建设和管理工作。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（十）监督审查调查场所管理服务机构（管理人员）职责范围内的其他工作。</w:t>
      </w:r>
    </w:p>
    <w:p>
      <w:pPr>
        <w:spacing w:line="560" w:lineRule="exact"/>
        <w:rPr>
          <w:rFonts w:hint="eastAsia" w:ascii="仿宋_GB2312" w:eastAsia="仿宋_GB2312"/>
          <w:snapToGrid w:val="0"/>
          <w:kern w:val="21"/>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default" w:ascii="黑体" w:hAnsi="黑体" w:eastAsia="黑体"/>
          <w:sz w:val="32"/>
          <w:szCs w:val="32"/>
          <w:lang w:val="en" w:eastAsia="zh-CN"/>
        </w:rPr>
        <w:t>2023</w:t>
      </w:r>
      <w:r>
        <w:rPr>
          <w:rFonts w:hint="eastAsia" w:ascii="黑体" w:hAnsi="黑体" w:eastAsia="黑体"/>
          <w:sz w:val="32"/>
          <w:szCs w:val="32"/>
          <w:lang w:val="en-US" w:eastAsia="zh-CN"/>
        </w:rPr>
        <w:t>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both"/>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rPr>
        <w:t>海口市纪委监委综合服务保障中心</w:t>
      </w:r>
      <w:r>
        <w:rPr>
          <w:rFonts w:hint="default" w:ascii="黑体" w:hAnsi="黑体" w:eastAsia="黑体"/>
          <w:sz w:val="32"/>
          <w:szCs w:val="32"/>
          <w:lang w:val="en" w:eastAsia="zh-CN"/>
        </w:rPr>
        <w:t>2023</w:t>
      </w:r>
      <w:r>
        <w:rPr>
          <w:rFonts w:hint="eastAsia" w:ascii="黑体" w:hAnsi="黑体" w:eastAsia="黑体"/>
          <w:sz w:val="32"/>
          <w:szCs w:val="32"/>
          <w:lang w:val="en-US" w:eastAsia="zh-CN"/>
        </w:rPr>
        <w:t>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w:t>
      </w:r>
      <w:r>
        <w:rPr>
          <w:rFonts w:hint="eastAsia" w:ascii="黑体" w:hAnsi="黑体" w:eastAsia="黑体" w:cs="仿宋_GB2312"/>
          <w:sz w:val="32"/>
          <w:szCs w:val="32"/>
        </w:rPr>
        <w:t>海口市纪委监委综合服务保障中心</w:t>
      </w:r>
      <w:r>
        <w:rPr>
          <w:rFonts w:hint="default" w:ascii="黑体" w:hAnsi="黑体" w:eastAsia="黑体"/>
          <w:color w:val="auto"/>
          <w:sz w:val="32"/>
          <w:szCs w:val="32"/>
          <w:lang w:val="en" w:eastAsia="zh-CN"/>
        </w:rPr>
        <w:t>2023</w:t>
      </w:r>
      <w:r>
        <w:rPr>
          <w:rFonts w:hint="eastAsia" w:ascii="黑体" w:hAnsi="黑体" w:eastAsia="黑体"/>
          <w:color w:val="auto"/>
          <w:sz w:val="32"/>
          <w:szCs w:val="32"/>
          <w:lang w:val="en-US" w:eastAsia="zh-CN"/>
        </w:rPr>
        <w:t>年</w:t>
      </w:r>
      <w:r>
        <w:rPr>
          <w:rFonts w:hint="eastAsia" w:ascii="黑体" w:hAnsi="黑体" w:eastAsia="黑体"/>
          <w:color w:val="auto"/>
          <w:sz w:val="32"/>
          <w:szCs w:val="32"/>
        </w:rPr>
        <w:t>财政拨款收支预算情况的总体说明</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海口市纪委监委综合服务保障中心</w:t>
      </w:r>
      <w:r>
        <w:rPr>
          <w:rFonts w:hint="default" w:ascii="仿宋_GB2312" w:hAnsi="仿宋_GB2312" w:eastAsia="仿宋_GB2312" w:cs="仿宋_GB2312"/>
          <w:color w:val="auto"/>
          <w:sz w:val="32"/>
          <w:szCs w:val="32"/>
          <w:lang w:val="en" w:eastAsia="zh-CN"/>
        </w:rPr>
        <w:t>2023</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4,241.34</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4,241.34</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4,241.34</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4,241.34</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4,186.88</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23.51万元、卫生健康支出17.94万元、住房保障支出13.01万元</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仿宋_GB2312"/>
          <w:sz w:val="32"/>
          <w:szCs w:val="32"/>
        </w:rPr>
        <w:t>海口市纪委监委综合服务保障中心</w:t>
      </w:r>
      <w:r>
        <w:rPr>
          <w:rFonts w:hint="default" w:ascii="黑体" w:hAnsi="黑体" w:eastAsia="黑体"/>
          <w:color w:val="auto"/>
          <w:sz w:val="32"/>
          <w:szCs w:val="32"/>
          <w:lang w:val="en" w:eastAsia="zh-CN"/>
        </w:rPr>
        <w:t>2023</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海口市纪委监委综合服务保障中心</w:t>
      </w:r>
      <w:r>
        <w:rPr>
          <w:rFonts w:hint="default" w:ascii="仿宋_GB2312" w:hAnsi="黑体" w:eastAsia="仿宋_GB2312"/>
          <w:color w:val="auto"/>
          <w:sz w:val="32"/>
          <w:szCs w:val="32"/>
          <w:lang w:val="en" w:eastAsia="zh-CN"/>
        </w:rPr>
        <w:t>2023</w:t>
      </w:r>
      <w:r>
        <w:rPr>
          <w:rFonts w:hint="eastAsia" w:ascii="仿宋_GB2312" w:hAnsi="黑体" w:eastAsia="仿宋_GB2312"/>
          <w:color w:val="auto"/>
          <w:sz w:val="32"/>
          <w:szCs w:val="32"/>
        </w:rPr>
        <w:t>年一般公共预算当年拨款</w:t>
      </w:r>
      <w:r>
        <w:rPr>
          <w:rFonts w:hint="eastAsia" w:ascii="仿宋_GB2312" w:hAnsi="仿宋_GB2312" w:eastAsia="仿宋_GB2312" w:cs="仿宋_GB2312"/>
          <w:color w:val="auto"/>
          <w:sz w:val="32"/>
          <w:szCs w:val="32"/>
          <w:lang w:val="en-US" w:eastAsia="zh-CN"/>
        </w:rPr>
        <w:t>4,241.34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952.21</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黑体" w:eastAsia="仿宋_GB2312"/>
          <w:color w:val="auto"/>
          <w:sz w:val="32"/>
          <w:szCs w:val="32"/>
          <w:lang w:eastAsia="zh-CN"/>
        </w:rPr>
        <w:t>留置场所已正常投入使用，相应费用增加</w:t>
      </w:r>
      <w:r>
        <w:rPr>
          <w:rFonts w:hint="eastAsia" w:ascii="仿宋_GB2312" w:hAnsi="宋体" w:eastAsia="仿宋_GB2312" w:cs="宋体"/>
          <w:color w:val="auto"/>
          <w:kern w:val="0"/>
          <w:sz w:val="32"/>
          <w:szCs w:val="30"/>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仿宋_GB2312" w:eastAsia="仿宋_GB2312" w:cs="仿宋_GB2312"/>
          <w:color w:val="auto"/>
          <w:sz w:val="32"/>
          <w:szCs w:val="32"/>
          <w:lang w:val="en-US" w:eastAsia="zh-CN"/>
        </w:rPr>
        <w:t>4,186.88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98.72</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23.51万元，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0.5</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卫生健康支出17.94万元，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0.42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住房保障支出13.01万元</w:t>
      </w:r>
      <w:r>
        <w:rPr>
          <w:rFonts w:hint="eastAsia" w:ascii="仿宋_GB2312" w:hAnsi="黑体" w:eastAsia="仿宋_GB2312"/>
          <w:color w:val="auto"/>
          <w:sz w:val="32"/>
          <w:szCs w:val="32"/>
        </w:rPr>
        <w:t>，占</w:t>
      </w:r>
      <w:r>
        <w:rPr>
          <w:rFonts w:hint="eastAsia" w:ascii="仿宋_GB2312" w:hAnsi="黑体" w:eastAsia="仿宋_GB2312"/>
          <w:color w:val="auto"/>
          <w:sz w:val="32"/>
          <w:szCs w:val="32"/>
          <w:lang w:val="en-US" w:eastAsia="zh-CN"/>
        </w:rPr>
        <w:t>0.36</w:t>
      </w:r>
      <w:r>
        <w:rPr>
          <w:rFonts w:hint="eastAsia" w:ascii="仿宋_GB2312" w:hAnsi="黑体" w:eastAsia="仿宋_GB2312" w:cs="仿宋_GB2312"/>
          <w:color w:val="auto"/>
          <w:sz w:val="32"/>
          <w:szCs w:val="32"/>
          <w:lang w:val="en-US" w:eastAsia="zh-CN"/>
        </w:rPr>
        <w:t>%</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仿宋_GB2312"/>
          <w:color w:val="auto"/>
          <w:sz w:val="32"/>
          <w:szCs w:val="32"/>
          <w:lang w:eastAsia="zh-CN"/>
        </w:rPr>
      </w:pP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default" w:ascii="仿宋_GB2312" w:hAnsi="黑体" w:eastAsia="仿宋_GB2312" w:cs="仿宋_GB2312"/>
          <w:color w:val="auto"/>
          <w:sz w:val="32"/>
          <w:szCs w:val="32"/>
          <w:lang w:val="en" w:eastAsia="zh-CN"/>
        </w:rPr>
        <w:t>2023</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144.88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26.14</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仿宋_GB2312"/>
          <w:color w:val="auto"/>
          <w:sz w:val="32"/>
          <w:szCs w:val="32"/>
          <w:lang w:eastAsia="zh-CN"/>
        </w:rPr>
        <w:t>单位人员增加。</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default" w:ascii="仿宋_GB2312" w:hAnsi="黑体" w:eastAsia="仿宋_GB2312" w:cs="仿宋_GB2312"/>
          <w:color w:val="auto"/>
          <w:sz w:val="32"/>
          <w:szCs w:val="32"/>
          <w:lang w:val="en" w:eastAsia="zh-CN"/>
        </w:rPr>
        <w:t>2023</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4,042</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906</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黑体" w:eastAsia="仿宋_GB2312"/>
          <w:color w:val="auto"/>
          <w:sz w:val="32"/>
          <w:szCs w:val="32"/>
          <w:lang w:eastAsia="zh-CN"/>
        </w:rPr>
        <w:t>留置场所已正常投入使用，相应费用增加。</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社会保障和就业（类）行政事业单位养老支出（款）行政事业单位养老支出（项）</w:t>
      </w:r>
      <w:r>
        <w:rPr>
          <w:rFonts w:hint="default" w:ascii="仿宋_GB2312" w:hAnsi="宋体" w:eastAsia="仿宋_GB2312" w:cs="仿宋_GB2312"/>
          <w:sz w:val="32"/>
          <w:szCs w:val="32"/>
          <w:lang w:val="en"/>
        </w:rPr>
        <w:t>2023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23.51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11.21</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lang w:val="en-US" w:eastAsia="zh-CN"/>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.卫生健康（类）行政事业单位医疗（款）事业单位医疗（项）</w:t>
      </w:r>
      <w:r>
        <w:rPr>
          <w:rFonts w:hint="default" w:ascii="仿宋_GB2312" w:hAnsi="宋体" w:eastAsia="仿宋_GB2312" w:cs="仿宋_GB2312"/>
          <w:sz w:val="32"/>
          <w:szCs w:val="32"/>
          <w:lang w:val="en"/>
        </w:rPr>
        <w:t>2023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6.54</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用于医疗缴交</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5</w:t>
      </w:r>
      <w:r>
        <w:rPr>
          <w:rFonts w:hint="eastAsia" w:ascii="仿宋_GB2312" w:hAnsi="宋体" w:eastAsia="仿宋_GB2312" w:cs="宋体"/>
          <w:color w:val="000000"/>
          <w:kern w:val="0"/>
          <w:sz w:val="32"/>
          <w:szCs w:val="30"/>
        </w:rPr>
        <w:t>.卫生健康（类）行政事业单位医疗（款）其他行政事业单位医疗支出（项）</w:t>
      </w:r>
      <w:r>
        <w:rPr>
          <w:rFonts w:hint="default" w:ascii="仿宋_GB2312" w:hAnsi="宋体" w:eastAsia="仿宋_GB2312" w:cs="仿宋_GB2312"/>
          <w:sz w:val="32"/>
          <w:szCs w:val="32"/>
          <w:lang w:val="en"/>
        </w:rPr>
        <w:t>2023</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11.41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3.81</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r>
        <w:rPr>
          <w:rFonts w:hint="eastAsia" w:ascii="仿宋_GB2312" w:hAnsi="宋体" w:eastAsia="仿宋_GB2312" w:cs="宋体"/>
          <w:color w:val="auto"/>
          <w:kern w:val="0"/>
          <w:sz w:val="32"/>
          <w:szCs w:val="30"/>
          <w:lang w:val="en-US" w:eastAsia="zh-CN"/>
        </w:rPr>
        <w:t>。</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.住房保障（类）住房改革支出（款）住房公积金（项）</w:t>
      </w:r>
      <w:r>
        <w:rPr>
          <w:rFonts w:hint="default" w:ascii="仿宋_GB2312" w:hAnsi="宋体" w:eastAsia="仿宋_GB2312" w:cs="仿宋_GB2312"/>
          <w:sz w:val="32"/>
          <w:szCs w:val="32"/>
          <w:lang w:val="en"/>
        </w:rPr>
        <w:t>2023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13.01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5.06</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r>
        <w:rPr>
          <w:rFonts w:hint="eastAsia" w:ascii="仿宋_GB2312" w:hAnsi="宋体"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海口市纪委监委综合服务保障中心</w:t>
      </w:r>
      <w:r>
        <w:rPr>
          <w:rFonts w:hint="default" w:ascii="黑体" w:hAnsi="黑体" w:eastAsia="黑体" w:cs="仿宋_GB2312"/>
          <w:sz w:val="32"/>
          <w:szCs w:val="32"/>
          <w:lang w:val="en"/>
        </w:rPr>
        <w:t>2023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海口市纪委监委综合服务保障中心</w:t>
      </w:r>
      <w:r>
        <w:rPr>
          <w:rFonts w:hint="default" w:ascii="仿宋_GB2312" w:hAnsi="黑体" w:eastAsia="仿宋_GB2312"/>
          <w:sz w:val="32"/>
          <w:szCs w:val="32"/>
          <w:lang w:val="en"/>
        </w:rPr>
        <w:t>2023</w:t>
      </w:r>
      <w:r>
        <w:rPr>
          <w:rFonts w:hint="eastAsia" w:ascii="仿宋_GB2312" w:hAnsi="黑体" w:eastAsia="仿宋_GB2312"/>
          <w:sz w:val="32"/>
          <w:szCs w:val="32"/>
        </w:rPr>
        <w:t>年一般公共预算基本支出为</w:t>
      </w:r>
      <w:r>
        <w:rPr>
          <w:rFonts w:hint="eastAsia" w:ascii="仿宋_GB2312" w:hAnsi="黑体" w:eastAsia="仿宋_GB2312" w:cs="仿宋_GB2312"/>
          <w:color w:val="auto"/>
          <w:sz w:val="32"/>
          <w:szCs w:val="32"/>
          <w:lang w:val="en-US" w:eastAsia="zh-CN"/>
        </w:rPr>
        <w:t>199.34</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172.6</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36.74</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海口市纪委监委综合服务保障中心</w:t>
      </w:r>
      <w:r>
        <w:rPr>
          <w:rFonts w:hint="default" w:ascii="黑体" w:hAnsi="黑体" w:eastAsia="黑体" w:cs="仿宋_GB2312"/>
          <w:sz w:val="32"/>
          <w:szCs w:val="32"/>
          <w:lang w:val="en"/>
        </w:rPr>
        <w:t>2023</w:t>
      </w:r>
      <w:r>
        <w:rPr>
          <w:rFonts w:hint="eastAsia" w:ascii="黑体" w:hAnsi="黑体" w:eastAsia="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（一）海口市纪委监委综合服务保障中心</w:t>
      </w:r>
      <w:r>
        <w:rPr>
          <w:rFonts w:hint="default" w:ascii="仿宋_GB2312" w:hAnsi="黑体" w:eastAsia="仿宋_GB2312"/>
          <w:sz w:val="32"/>
          <w:szCs w:val="32"/>
          <w:lang w:val="en"/>
        </w:rPr>
        <w:t>2023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宋体" w:hAnsi="宋体" w:eastAsia="宋体" w:cs="宋体"/>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default" w:ascii="仿宋_GB2312" w:hAnsi="黑体" w:eastAsia="仿宋_GB2312" w:cs="仿宋_GB2312"/>
          <w:sz w:val="32"/>
          <w:szCs w:val="32"/>
          <w:lang w:val="en"/>
        </w:rPr>
        <w:t>2023</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w:t>
      </w:r>
      <w:r>
        <w:rPr>
          <w:rFonts w:hint="default" w:ascii="仿宋_GB2312" w:hAnsi="仿宋_GB2312" w:eastAsia="仿宋_GB2312" w:cs="仿宋_GB2312"/>
          <w:sz w:val="32"/>
          <w:shd w:val="clear" w:color="auto" w:fill="FFFFFF"/>
          <w:lang w:val="en" w:eastAsia="zh-CN"/>
        </w:rPr>
        <w:t>2023</w:t>
      </w:r>
      <w:r>
        <w:rPr>
          <w:rFonts w:hint="eastAsia" w:ascii="仿宋_GB2312" w:hAnsi="仿宋_GB2312" w:eastAsia="仿宋_GB2312" w:cs="仿宋_GB2312"/>
          <w:sz w:val="32"/>
          <w:shd w:val="clear" w:color="auto" w:fill="FFFFFF"/>
          <w:lang w:val="en-US" w:eastAsia="zh-CN"/>
        </w:rPr>
        <w:t>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（二）海口市纪委监委综合服务保障中心</w:t>
      </w:r>
      <w:r>
        <w:rPr>
          <w:rFonts w:hint="default" w:ascii="仿宋_GB2312" w:hAnsi="黑体" w:eastAsia="仿宋_GB2312"/>
          <w:sz w:val="32"/>
          <w:szCs w:val="32"/>
          <w:lang w:val="en"/>
        </w:rPr>
        <w:t>2023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default" w:ascii="仿宋_GB2312" w:hAnsi="黑体" w:eastAsia="仿宋_GB2312"/>
          <w:sz w:val="32"/>
          <w:szCs w:val="32"/>
          <w:lang w:val="en"/>
        </w:rPr>
        <w:t>2023</w:t>
      </w:r>
      <w:r>
        <w:rPr>
          <w:rFonts w:hint="eastAsia" w:ascii="仿宋_GB2312" w:hAnsi="黑体" w:eastAsia="仿宋_GB2312"/>
          <w:sz w:val="32"/>
          <w:szCs w:val="32"/>
        </w:rPr>
        <w:t>年未编制政府性基金预算“三公”经费预算。其中：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default" w:ascii="仿宋_GB2312" w:hAnsi="黑体" w:eastAsia="仿宋_GB2312"/>
          <w:sz w:val="32"/>
          <w:szCs w:val="32"/>
          <w:lang w:val="en"/>
        </w:rPr>
        <w:t>2023</w:t>
      </w:r>
      <w:r>
        <w:rPr>
          <w:rFonts w:hint="eastAsia" w:ascii="仿宋_GB2312" w:hAnsi="黑体" w:eastAsia="仿宋_GB2312"/>
          <w:sz w:val="32"/>
          <w:szCs w:val="32"/>
        </w:rPr>
        <w:t>年未编制政府性基金预算“三公”经费预算</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w:t>
      </w:r>
      <w:r>
        <w:rPr>
          <w:rFonts w:hint="default" w:ascii="黑体" w:hAnsi="黑体" w:eastAsia="黑体" w:cs="仿宋_GB2312"/>
          <w:sz w:val="32"/>
          <w:szCs w:val="32"/>
          <w:lang w:val="en"/>
        </w:rPr>
        <w:t>2023</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sz w:val="32"/>
          <w:szCs w:val="32"/>
        </w:rPr>
        <w:t>海口市纪委监委综合服务保障中心</w:t>
      </w:r>
      <w:r>
        <w:rPr>
          <w:rFonts w:hint="default" w:ascii="仿宋_GB2312" w:hAnsi="黑体" w:eastAsia="仿宋_GB2312"/>
          <w:sz w:val="32"/>
          <w:szCs w:val="32"/>
          <w:lang w:val="en"/>
        </w:rPr>
        <w:t>2023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eastAsia="仿宋_GB2312"/>
          <w:sz w:val="32"/>
          <w:shd w:val="clear" w:color="auto" w:fill="FFFFFF"/>
        </w:rPr>
        <w:t>。</w:t>
      </w:r>
      <w:r>
        <w:rPr>
          <w:rFonts w:hint="default" w:ascii="仿宋_GB2312" w:hAnsi="黑体" w:eastAsia="仿宋_GB2312"/>
          <w:sz w:val="32"/>
          <w:szCs w:val="32"/>
          <w:lang w:val="en"/>
        </w:rPr>
        <w:t>2023</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default" w:ascii="仿宋_GB2312" w:hAnsi="黑体" w:eastAsia="仿宋_GB2312" w:cs="仿宋_GB2312"/>
          <w:sz w:val="32"/>
          <w:szCs w:val="32"/>
          <w:lang w:val="en"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default" w:ascii="仿宋_GB2312" w:hAnsi="黑体" w:eastAsia="仿宋_GB2312"/>
          <w:sz w:val="32"/>
          <w:szCs w:val="32"/>
          <w:lang w:val="en" w:eastAsia="zh-CN"/>
        </w:rPr>
        <w:t>2023</w:t>
      </w:r>
      <w:r>
        <w:rPr>
          <w:rFonts w:hint="eastAsia" w:ascii="仿宋_GB2312" w:hAnsi="黑体" w:eastAsia="仿宋_GB2312"/>
          <w:sz w:val="32"/>
          <w:szCs w:val="32"/>
          <w:lang w:val="en-US" w:eastAsia="zh-CN"/>
        </w:rPr>
        <w:t>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default" w:ascii="仿宋_GB2312" w:hAnsi="黑体" w:eastAsia="仿宋_GB2312" w:cs="仿宋_GB2312"/>
          <w:sz w:val="32"/>
          <w:szCs w:val="32"/>
          <w:lang w:val="en"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default" w:ascii="仿宋_GB2312" w:hAnsi="黑体" w:eastAsia="仿宋_GB2312"/>
          <w:sz w:val="32"/>
          <w:szCs w:val="32"/>
          <w:lang w:val="en" w:eastAsia="zh-CN"/>
        </w:rPr>
        <w:t>2023</w:t>
      </w:r>
      <w:r>
        <w:rPr>
          <w:rFonts w:hint="eastAsia" w:ascii="仿宋_GB2312" w:hAnsi="黑体" w:eastAsia="仿宋_GB2312"/>
          <w:sz w:val="32"/>
          <w:szCs w:val="32"/>
          <w:lang w:val="en-US" w:eastAsia="zh-CN"/>
        </w:rPr>
        <w:t>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default" w:ascii="仿宋_GB2312" w:hAnsi="黑体" w:eastAsia="仿宋_GB2312" w:cs="仿宋_GB2312"/>
          <w:sz w:val="32"/>
          <w:szCs w:val="32"/>
          <w:lang w:val="en"/>
        </w:rPr>
        <w:t>2023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eastAsia="仿宋_GB2312"/>
          <w:sz w:val="32"/>
          <w:shd w:val="clear" w:color="auto" w:fill="FFFFFF"/>
        </w:rPr>
        <w:t>。</w:t>
      </w:r>
      <w:r>
        <w:rPr>
          <w:rFonts w:hint="default" w:ascii="仿宋_GB2312" w:hAnsi="黑体" w:eastAsia="仿宋_GB2312"/>
          <w:sz w:val="32"/>
          <w:szCs w:val="32"/>
          <w:lang w:val="en"/>
        </w:rPr>
        <w:t>2023</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w:t>
      </w:r>
      <w:r>
        <w:rPr>
          <w:rFonts w:hint="default" w:ascii="黑体" w:hAnsi="黑体" w:eastAsia="黑体" w:cs="仿宋_GB2312"/>
          <w:sz w:val="32"/>
          <w:szCs w:val="32"/>
          <w:lang w:val="en"/>
        </w:rPr>
        <w:t>2023</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按照综合预算原则，海口市纪委监委综合服务保障中心所有收入和支出均纳入部门预算管理。收入包括：一般公共预算收入、政府性基金收入、其他财政资金收入、事业收入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sz w:val="32"/>
          <w:szCs w:val="32"/>
        </w:rPr>
        <w:t>海口市纪委监委综合服务保障中心</w:t>
      </w:r>
      <w:r>
        <w:rPr>
          <w:rFonts w:hint="default" w:ascii="仿宋_GB2312" w:hAnsi="黑体" w:eastAsia="仿宋_GB2312" w:cs="仿宋_GB2312"/>
          <w:sz w:val="32"/>
          <w:szCs w:val="32"/>
          <w:lang w:val="en"/>
        </w:rPr>
        <w:t>2023</w:t>
      </w:r>
      <w:r>
        <w:rPr>
          <w:rFonts w:hint="eastAsia" w:ascii="仿宋_GB2312" w:hAnsi="黑体" w:eastAsia="仿宋_GB2312"/>
          <w:sz w:val="32"/>
          <w:szCs w:val="32"/>
        </w:rPr>
        <w:t>年收支总预算</w:t>
      </w:r>
      <w:r>
        <w:rPr>
          <w:rFonts w:hint="eastAsia" w:ascii="仿宋_GB2312" w:hAnsi="仿宋_GB2312" w:eastAsia="仿宋_GB2312" w:cs="仿宋_GB2312"/>
          <w:color w:val="auto"/>
          <w:sz w:val="32"/>
          <w:szCs w:val="32"/>
          <w:lang w:val="en-US" w:eastAsia="zh-CN"/>
        </w:rPr>
        <w:t>4,241.34</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w:t>
      </w:r>
      <w:r>
        <w:rPr>
          <w:rFonts w:hint="default" w:ascii="黑体" w:hAnsi="黑体" w:eastAsia="黑体" w:cs="仿宋_GB2312"/>
          <w:sz w:val="32"/>
          <w:szCs w:val="32"/>
          <w:lang w:val="en"/>
        </w:rPr>
        <w:t>2023</w:t>
      </w:r>
      <w:r>
        <w:rPr>
          <w:rFonts w:hint="eastAsia" w:ascii="黑体" w:hAnsi="黑体" w:eastAsia="黑体"/>
          <w:sz w:val="32"/>
          <w:shd w:val="clear" w:color="auto" w:fill="FFFFFF"/>
        </w:rPr>
        <w:t>年收</w:t>
      </w:r>
      <w:r>
        <w:rPr>
          <w:rFonts w:hint="eastAsia" w:ascii="黑体" w:hAnsi="黑体" w:eastAsia="黑体" w:cs="仿宋_GB2312"/>
          <w:sz w:val="32"/>
          <w:szCs w:val="32"/>
        </w:rPr>
        <w:t>入预算情况说明</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sz w:val="32"/>
          <w:szCs w:val="32"/>
        </w:rPr>
        <w:t>海口市纪委监委综合服务保障中心</w:t>
      </w:r>
      <w:r>
        <w:rPr>
          <w:rFonts w:hint="default" w:ascii="仿宋_GB2312" w:hAnsi="黑体" w:eastAsia="仿宋_GB2312"/>
          <w:sz w:val="32"/>
          <w:szCs w:val="32"/>
          <w:lang w:val="en" w:eastAsia="zh-CN"/>
        </w:rPr>
        <w:t>2023</w:t>
      </w:r>
      <w:r>
        <w:rPr>
          <w:rFonts w:hint="eastAsia" w:ascii="仿宋_GB2312" w:hAnsi="黑体" w:eastAsia="仿宋_GB2312"/>
          <w:sz w:val="32"/>
          <w:szCs w:val="32"/>
        </w:rPr>
        <w:t>年收入预算</w:t>
      </w:r>
      <w:r>
        <w:rPr>
          <w:rFonts w:hint="eastAsia" w:ascii="仿宋_GB2312" w:hAnsi="仿宋_GB2312" w:eastAsia="仿宋_GB2312" w:cs="仿宋_GB2312"/>
          <w:color w:val="auto"/>
          <w:sz w:val="32"/>
          <w:szCs w:val="32"/>
          <w:lang w:val="en-US" w:eastAsia="zh-CN"/>
        </w:rPr>
        <w:t>4,241.34</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仿宋_GB2312" w:eastAsia="仿宋_GB2312" w:cs="仿宋_GB2312"/>
          <w:color w:val="auto"/>
          <w:sz w:val="32"/>
          <w:szCs w:val="32"/>
          <w:lang w:val="en-US" w:eastAsia="zh-CN"/>
        </w:rPr>
        <w:t>4,241.34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952.21万元</w:t>
      </w:r>
      <w:r>
        <w:rPr>
          <w:rFonts w:hint="eastAsia" w:ascii="仿宋_GB2312" w:hAnsi="黑体" w:eastAsia="仿宋_GB2312"/>
          <w:sz w:val="32"/>
          <w:szCs w:val="32"/>
        </w:rPr>
        <w:t>，</w:t>
      </w:r>
      <w:r>
        <w:rPr>
          <w:rFonts w:hint="eastAsia" w:ascii="仿宋_GB2312" w:hAnsi="宋体" w:eastAsia="仿宋_GB2312" w:cs="宋体"/>
          <w:color w:val="auto"/>
          <w:kern w:val="0"/>
          <w:sz w:val="32"/>
          <w:szCs w:val="30"/>
        </w:rPr>
        <w:t>主要</w:t>
      </w:r>
      <w:r>
        <w:rPr>
          <w:rFonts w:hint="eastAsia" w:ascii="仿宋_GB2312" w:hAnsi="黑体" w:eastAsia="仿宋_GB2312"/>
          <w:color w:val="auto"/>
          <w:sz w:val="32"/>
          <w:szCs w:val="32"/>
          <w:lang w:eastAsia="zh-CN"/>
        </w:rPr>
        <w:t>留置场所已正常投入使用，相应费用增加</w:t>
      </w:r>
      <w:r>
        <w:rPr>
          <w:rFonts w:hint="eastAsia" w:ascii="仿宋_GB2312" w:hAnsi="宋体" w:eastAsia="仿宋_GB2312" w:cs="宋体"/>
          <w:color w:val="auto"/>
          <w:kern w:val="0"/>
          <w:sz w:val="32"/>
          <w:szCs w:val="30"/>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w:t>
      </w:r>
      <w:r>
        <w:rPr>
          <w:rFonts w:hint="default" w:ascii="黑体" w:hAnsi="黑体" w:eastAsia="黑体" w:cs="仿宋_GB2312"/>
          <w:sz w:val="32"/>
          <w:szCs w:val="32"/>
          <w:lang w:val="en"/>
        </w:rPr>
        <w:t>2023</w:t>
      </w:r>
      <w:r>
        <w:rPr>
          <w:rFonts w:hint="eastAsia" w:ascii="黑体" w:hAnsi="黑体" w:eastAsia="黑体"/>
          <w:sz w:val="32"/>
          <w:shd w:val="clear" w:color="auto" w:fill="FFFFFF"/>
        </w:rPr>
        <w:t>年支出预算情况说明</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sz w:val="32"/>
          <w:szCs w:val="32"/>
          <w:lang w:val="en-US" w:eastAsia="zh-CN"/>
        </w:rPr>
        <w:t>海口市纪委监委综合服务保障中心</w:t>
      </w:r>
      <w:r>
        <w:rPr>
          <w:rFonts w:hint="default" w:ascii="仿宋_GB2312" w:hAnsi="黑体" w:eastAsia="仿宋_GB2312" w:cs="仿宋_GB2312"/>
          <w:sz w:val="32"/>
          <w:szCs w:val="32"/>
          <w:lang w:val="en" w:eastAsia="zh-CN"/>
        </w:rPr>
        <w:t>2023</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仿宋_GB2312" w:eastAsia="仿宋_GB2312" w:cs="仿宋_GB2312"/>
          <w:color w:val="auto"/>
          <w:sz w:val="32"/>
          <w:szCs w:val="32"/>
          <w:lang w:val="en-US" w:eastAsia="zh-CN"/>
        </w:rPr>
        <w:t>4,241.3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199.34</w:t>
      </w:r>
      <w:r>
        <w:rPr>
          <w:rFonts w:hint="eastAsia" w:ascii="仿宋_GB2312" w:hAnsi="黑体" w:eastAsia="仿宋_GB2312"/>
          <w:sz w:val="32"/>
          <w:szCs w:val="32"/>
        </w:rPr>
        <w:t>万元，占</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.69</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4,042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95.31</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952.21万元</w:t>
      </w:r>
      <w:r>
        <w:rPr>
          <w:rFonts w:hint="eastAsia" w:ascii="仿宋_GB2312" w:hAnsi="黑体" w:eastAsia="仿宋_GB2312"/>
          <w:sz w:val="32"/>
          <w:szCs w:val="32"/>
        </w:rPr>
        <w:t>，</w:t>
      </w:r>
      <w:r>
        <w:rPr>
          <w:rFonts w:hint="eastAsia" w:ascii="仿宋_GB2312" w:hAnsi="宋体" w:eastAsia="仿宋_GB2312" w:cs="宋体"/>
          <w:color w:val="auto"/>
          <w:kern w:val="0"/>
          <w:sz w:val="32"/>
          <w:szCs w:val="30"/>
        </w:rPr>
        <w:t>主要</w:t>
      </w:r>
      <w:r>
        <w:rPr>
          <w:rFonts w:hint="eastAsia" w:ascii="仿宋_GB2312" w:hAnsi="黑体" w:eastAsia="仿宋_GB2312"/>
          <w:color w:val="auto"/>
          <w:sz w:val="32"/>
          <w:szCs w:val="32"/>
          <w:lang w:eastAsia="zh-CN"/>
        </w:rPr>
        <w:t>留置场所已正常投入使用，相应费用增加</w:t>
      </w:r>
      <w:r>
        <w:rPr>
          <w:rFonts w:hint="eastAsia" w:ascii="仿宋_GB2312" w:hAnsi="宋体" w:eastAsia="仿宋_GB2312" w:cs="宋体"/>
          <w:color w:val="auto"/>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default" w:ascii="仿宋_GB2312" w:hAnsi="黑体" w:eastAsia="仿宋_GB2312" w:cs="仿宋_GB2312"/>
          <w:sz w:val="32"/>
          <w:szCs w:val="32"/>
          <w:lang w:val="en"/>
        </w:rPr>
        <w:t>2023</w:t>
      </w:r>
      <w:r>
        <w:rPr>
          <w:rFonts w:hint="eastAsia" w:ascii="仿宋_GB2312" w:hAnsi="黑体" w:eastAsia="仿宋_GB2312" w:cs="仿宋_GB2312"/>
          <w:sz w:val="32"/>
          <w:szCs w:val="32"/>
        </w:rPr>
        <w:t>年</w:t>
      </w:r>
      <w:r>
        <w:rPr>
          <w:rFonts w:hint="eastAsia" w:ascii="仿宋_GB2312" w:hAnsi="宋体" w:eastAsia="仿宋_GB2312" w:cs="仿宋_GB2312"/>
          <w:sz w:val="32"/>
          <w:szCs w:val="32"/>
        </w:rPr>
        <w:t>海口市纪委监委综合服务保障中心等的机关运行经费预算</w:t>
      </w:r>
      <w:r>
        <w:rPr>
          <w:rFonts w:hint="eastAsia" w:ascii="仿宋_GB2312" w:hAnsi="黑体" w:eastAsia="仿宋_GB2312" w:cs="仿宋_GB2312"/>
          <w:sz w:val="32"/>
          <w:szCs w:val="32"/>
          <w:lang w:val="en-US" w:eastAsia="zh-CN"/>
        </w:rPr>
        <w:t>172.6</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default" w:ascii="仿宋_GB2312" w:hAnsi="黑体" w:eastAsia="仿宋_GB2312" w:cs="仿宋_GB2312"/>
          <w:color w:val="auto"/>
          <w:sz w:val="32"/>
          <w:szCs w:val="32"/>
          <w:lang w:val="en"/>
        </w:rPr>
        <w:t>2023</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rPr>
        <w:t>海口市纪委监委综合服务保障中心</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宋体" w:eastAsia="仿宋_GB2312" w:cs="仿宋_GB2312"/>
          <w:sz w:val="32"/>
          <w:szCs w:val="32"/>
        </w:rPr>
        <w:t>海口市纪委监委综合服务保障中心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FF0000"/>
          <w:sz w:val="32"/>
          <w:szCs w:val="32"/>
        </w:rPr>
      </w:pPr>
      <w:r>
        <w:rPr>
          <w:rFonts w:hint="default" w:ascii="仿宋_GB2312" w:hAnsi="黑体" w:eastAsia="仿宋_GB2312" w:cs="仿宋_GB2312"/>
          <w:color w:val="auto"/>
          <w:sz w:val="32"/>
          <w:szCs w:val="32"/>
          <w:lang w:val="en"/>
        </w:rPr>
        <w:t>2023</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rPr>
        <w:t>海口市纪委监委综合服务保障中心</w:t>
      </w:r>
      <w:r>
        <w:rPr>
          <w:rFonts w:hint="eastAsia" w:ascii="仿宋_GB2312" w:hAnsi="黑体" w:eastAsia="仿宋_GB2312" w:cs="仿宋_GB2312"/>
          <w:color w:val="auto"/>
          <w:sz w:val="32"/>
          <w:szCs w:val="32"/>
          <w:lang w:val="en-US" w:eastAsia="zh-CN"/>
        </w:rPr>
        <w:t>12</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4,241.34</w:t>
      </w:r>
      <w:bookmarkStart w:id="0" w:name="_GoBack"/>
      <w:bookmarkEnd w:id="0"/>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27FBD3A3"/>
    <w:rsid w:val="33FFD02F"/>
    <w:rsid w:val="5FFDAAD2"/>
    <w:rsid w:val="6A3F65BC"/>
    <w:rsid w:val="7D593190"/>
    <w:rsid w:val="B7FF9632"/>
    <w:rsid w:val="BEFF5AA3"/>
    <w:rsid w:val="BFF6E815"/>
    <w:rsid w:val="ECEFD494"/>
    <w:rsid w:val="F6FEE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huangwj</cp:lastModifiedBy>
  <dcterms:modified xsi:type="dcterms:W3CDTF">2023-03-01T17:10:23Z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