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海口市纪委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年度市本级审计工作报告披露问题整改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一.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</w:rPr>
        <w:t>关于部门预算编制、执行存在的问题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。（台账序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号11）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整改状态：已完成整改，申请销号。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整改情况：我委今后将科学、合理、细化编制预算，严格按预算执行。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二、关于非税收入征缴管理存在的问题（台账序号18）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整改状态：已完成整改，申请销号。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我委2020年账面反映的未缴财政非税收入0.47万元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已于2021年4月25日上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财政专户。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三、国有资产管理存在的问题。（台账序号22）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整改状态：已完成整改，申请销号。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整改情况：我委2020 年度购买办公座椅等零星资产 5.29 万元，已于2021年6月做固定资产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auto"/>
          <w:lang w:val="en-US" w:eastAsia="zh-CN"/>
        </w:rPr>
        <w:t>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四.财务管理存在的问题。（台账序号17、21）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.关于实有资金账户未清理盘活存量资金问题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（台账序号17）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整改状态：已完成整改，申请销号。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我委基本账户余额2.71万元为非财政拨款结转结余资金，根据海财预[2021]2792号通知要求，该资金不属于存量资金上缴范围，目前已按文件通知要求将该笔资金列入 2022 年单位实有资金预算编制。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2.未及时注销银行实有资金账户 2 个的问题（台账序号21）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 xml:space="preserve">    整改状态：现有2个账户须按规定注销，已注销一个账户，还需完成1个账户注销工作。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整改情况：</w:t>
      </w:r>
      <w:r>
        <w:rPr>
          <w:rFonts w:hint="eastAsia" w:ascii="东文宋体" w:hAnsi="东文宋体" w:eastAsia="东文宋体" w:cs="东文宋体"/>
          <w:color w:val="auto"/>
          <w:sz w:val="32"/>
          <w:szCs w:val="32"/>
          <w:shd w:val="clear" w:color="auto" w:fill="auto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auto"/>
          <w:lang w:val="en-US" w:eastAsia="zh-CN"/>
        </w:rPr>
        <w:t>开户名称：中共海口市纪律检查委员会，开户行：建行海口新港支行，该账户已销户；</w:t>
      </w:r>
      <w:r>
        <w:rPr>
          <w:rFonts w:hint="eastAsia" w:ascii="东文宋体" w:hAnsi="东文宋体" w:eastAsia="东文宋体" w:cs="东文宋体"/>
          <w:b w:val="0"/>
          <w:bCs w:val="0"/>
          <w:color w:val="auto"/>
          <w:sz w:val="32"/>
          <w:shd w:val="clear" w:color="auto" w:fill="auto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auto"/>
          <w:lang w:val="en-US" w:eastAsia="zh-CN"/>
        </w:rPr>
        <w:t>开户名称：海口市监察局，开户行：建行海口城建支行，该账户目前正在完善销户资料中。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中国共产党海口市纪律检查委员会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73626C"/>
    <w:rsid w:val="113A3695"/>
    <w:rsid w:val="22D05AF3"/>
    <w:rsid w:val="233273B6"/>
    <w:rsid w:val="23B921FB"/>
    <w:rsid w:val="383A788F"/>
    <w:rsid w:val="432E250C"/>
    <w:rsid w:val="479F2BBF"/>
    <w:rsid w:val="4ED34CC5"/>
    <w:rsid w:val="51401090"/>
    <w:rsid w:val="6365520C"/>
    <w:rsid w:val="68B03050"/>
    <w:rsid w:val="6BC04895"/>
    <w:rsid w:val="7CDE3E0D"/>
    <w:rsid w:val="AEDF504A"/>
    <w:rsid w:val="DEFDB431"/>
    <w:rsid w:val="FBF31297"/>
    <w:rsid w:val="FFE6B365"/>
    <w:rsid w:val="FFEEAF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27</Words>
  <Characters>158</Characters>
  <Lines>1</Lines>
  <Paragraphs>1</Paragraphs>
  <TotalTime>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2020-04-21T15:50:00Z</dcterms:created>
  <dc:creator>pc-1</dc:creator>
  <cp:lastModifiedBy>ZG</cp:lastModifiedBy>
  <cp:lastPrinted>2020-04-22T10:39:00Z</cp:lastPrinted>
  <dcterms:modified xsi:type="dcterms:W3CDTF">2021-12-30T17:03:50Z</dcterms:modified>
  <dc:title>关于《中国共产党海口市纪律检查委员会2019年度部门预算执行情况审计报告征求意见》的复函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